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D1" w:rsidRPr="002920D1" w:rsidRDefault="002920D1" w:rsidP="002920D1">
      <w:pPr>
        <w:rPr>
          <w:b/>
          <w:bCs/>
        </w:rPr>
      </w:pPr>
      <w:r w:rsidRPr="002920D1">
        <w:rPr>
          <w:b/>
          <w:bCs/>
        </w:rPr>
        <w:t xml:space="preserve">Psychiatrie en verstandelijke beperking </w:t>
      </w:r>
    </w:p>
    <w:p w:rsidR="002920D1" w:rsidRPr="002920D1" w:rsidRDefault="002920D1" w:rsidP="002920D1">
      <w:pPr>
        <w:rPr>
          <w:b/>
          <w:bCs/>
        </w:rPr>
      </w:pPr>
      <w:r w:rsidRPr="002920D1">
        <w:rPr>
          <w:b/>
          <w:bCs/>
        </w:rPr>
        <w:t xml:space="preserve">basiscursus voor de </w:t>
      </w:r>
      <w:proofErr w:type="spellStart"/>
      <w:r w:rsidRPr="002920D1">
        <w:rPr>
          <w:b/>
          <w:bCs/>
        </w:rPr>
        <w:t>VGzorg</w:t>
      </w:r>
      <w:proofErr w:type="spellEnd"/>
      <w:r w:rsidRPr="002920D1">
        <w:rPr>
          <w:b/>
          <w:bCs/>
        </w:rPr>
        <w:t xml:space="preserve"> en maatschappelijk werk </w:t>
      </w:r>
    </w:p>
    <w:p w:rsidR="002920D1" w:rsidRPr="002920D1" w:rsidRDefault="002920D1" w:rsidP="002920D1">
      <w:r w:rsidRPr="002920D1">
        <w:t xml:space="preserve">eendaagse cursus </w:t>
      </w:r>
    </w:p>
    <w:p w:rsidR="002920D1" w:rsidRPr="002920D1" w:rsidRDefault="002920D1" w:rsidP="002920D1">
      <w:bookmarkStart w:id="0" w:name="_GoBack"/>
      <w:bookmarkEnd w:id="0"/>
      <w:r w:rsidRPr="002920D1">
        <w:t xml:space="preserve">€ 195,- </w:t>
      </w:r>
    </w:p>
    <w:p w:rsidR="002920D1" w:rsidRPr="002920D1" w:rsidRDefault="002920D1" w:rsidP="002920D1">
      <w:r w:rsidRPr="002920D1">
        <w:t>inclusief lunch</w:t>
      </w:r>
    </w:p>
    <w:p w:rsidR="002920D1" w:rsidRPr="002920D1" w:rsidRDefault="002920D1" w:rsidP="002920D1">
      <w:r w:rsidRPr="002920D1">
        <w:t xml:space="preserve">. </w:t>
      </w:r>
    </w:p>
    <w:p w:rsidR="002920D1" w:rsidRPr="002920D1" w:rsidRDefault="002920D1" w:rsidP="002920D1">
      <w:r w:rsidRPr="002920D1">
        <w:t xml:space="preserve">eendaagse cursus </w:t>
      </w:r>
    </w:p>
    <w:p w:rsidR="002920D1" w:rsidRPr="002920D1" w:rsidRDefault="002920D1" w:rsidP="002920D1">
      <w:hyperlink r:id="rId5" w:history="1">
        <w:r w:rsidRPr="002920D1">
          <w:rPr>
            <w:rStyle w:val="Hyperlink"/>
          </w:rPr>
          <w:t>Inschrijven</w:t>
        </w:r>
      </w:hyperlink>
      <w:r w:rsidRPr="002920D1">
        <w:t xml:space="preserve"> </w:t>
      </w:r>
    </w:p>
    <w:p w:rsidR="002920D1" w:rsidRPr="002920D1" w:rsidRDefault="002920D1" w:rsidP="002920D1">
      <w:r w:rsidRPr="002920D1">
        <w:t xml:space="preserve">RINO </w:t>
      </w:r>
      <w:proofErr w:type="spellStart"/>
      <w:r w:rsidRPr="002920D1">
        <w:t>amsterdam</w:t>
      </w:r>
      <w:proofErr w:type="spellEnd"/>
      <w:r w:rsidRPr="002920D1">
        <w:t xml:space="preserve"> | Leidseplein 5 | Amsterdam </w:t>
      </w:r>
    </w:p>
    <w:p w:rsidR="002920D1" w:rsidRPr="002920D1" w:rsidRDefault="002920D1" w:rsidP="002920D1">
      <w:r w:rsidRPr="002920D1">
        <w:t>Termen uit de GGZ roepen bij veel medewerkers in de verstandelijk gehandicaptenzorg koudwatervrees op. Toch wordt van alle disciplines kennis hierover verwacht. Deze basiscursus leert de taal van de GGZ te begrijpen en toe te passen.</w:t>
      </w:r>
    </w:p>
    <w:p w:rsidR="002920D1" w:rsidRPr="002920D1" w:rsidRDefault="002920D1" w:rsidP="002920D1">
      <w:r w:rsidRPr="002920D1">
        <w:t>De cursus is geschikt voor medewerkers in de verstandelijke gehandicaptenzorg en MEE-consulenten.</w:t>
      </w:r>
      <w:r w:rsidRPr="002920D1">
        <w:br/>
        <w:t>U krijgt handvatten om psychiatrische diagnoses om te zetten in een begeleidingswijze en attitude die past in de dagelijkse praktijk van een woonvoorziening.</w:t>
      </w:r>
    </w:p>
    <w:p w:rsidR="002920D1" w:rsidRPr="002920D1" w:rsidRDefault="002920D1" w:rsidP="002920D1">
      <w:pPr>
        <w:rPr>
          <w:b/>
          <w:bCs/>
        </w:rPr>
      </w:pPr>
      <w:r w:rsidRPr="002920D1">
        <w:rPr>
          <w:b/>
          <w:bCs/>
        </w:rPr>
        <w:t>doelgroep</w:t>
      </w:r>
    </w:p>
    <w:p w:rsidR="002920D1" w:rsidRPr="002920D1" w:rsidRDefault="002920D1" w:rsidP="002920D1">
      <w:r w:rsidRPr="002920D1">
        <w:t>De basiscursus psychiatrie en verstandelijke beperking is geschikt voor medewerkers in de verstandelijke gehandicaptenzorg, o.a. groepsleiding, gedragswetenschappers/orthopedagogen en ambulant begeleiders. Ook is de basiscursus geschikt voor MEE-consulenten.</w:t>
      </w:r>
    </w:p>
    <w:p w:rsidR="002920D1" w:rsidRPr="002920D1" w:rsidRDefault="002920D1" w:rsidP="002920D1">
      <w:pPr>
        <w:rPr>
          <w:b/>
          <w:bCs/>
        </w:rPr>
      </w:pPr>
      <w:r w:rsidRPr="002920D1">
        <w:rPr>
          <w:b/>
          <w:bCs/>
        </w:rPr>
        <w:t>doelstelling</w:t>
      </w:r>
    </w:p>
    <w:p w:rsidR="002920D1" w:rsidRPr="002920D1" w:rsidRDefault="002920D1" w:rsidP="002920D1">
      <w:r w:rsidRPr="002920D1">
        <w:t>U krijgt handvatten om psychiatrische diagnoses sneller te herkennen, ze in het licht van de beperking te bezien en om te zetten in een begeleidingswijze en attitude die past in de dagelijkse praktijk van een woonvoorziening.</w:t>
      </w:r>
    </w:p>
    <w:p w:rsidR="002920D1" w:rsidRPr="002920D1" w:rsidRDefault="002920D1" w:rsidP="002920D1">
      <w:pPr>
        <w:rPr>
          <w:b/>
          <w:bCs/>
        </w:rPr>
      </w:pPr>
      <w:r w:rsidRPr="002920D1">
        <w:rPr>
          <w:b/>
          <w:bCs/>
        </w:rPr>
        <w:t>inhoud</w:t>
      </w:r>
    </w:p>
    <w:p w:rsidR="002920D1" w:rsidRPr="002920D1" w:rsidRDefault="002920D1" w:rsidP="002920D1">
      <w:r w:rsidRPr="002920D1">
        <w:t>De cursus is gericht op mensen die werken met volwassen mensen met een verstandelijke beperking en een psychiatrische stoornis. Naast algemene uitleg over psychiatrische stoornissen en de specifieke aandachtspunten bij mensen met een verstandelijke beperking gaat de basiscursus over o.a.:</w:t>
      </w:r>
    </w:p>
    <w:p w:rsidR="002920D1" w:rsidRPr="002920D1" w:rsidRDefault="002920D1" w:rsidP="002920D1">
      <w:pPr>
        <w:numPr>
          <w:ilvl w:val="0"/>
          <w:numId w:val="1"/>
        </w:numPr>
      </w:pPr>
      <w:r w:rsidRPr="002920D1">
        <w:t xml:space="preserve">Uitleg over psychiatrische diagnostiek binnen Kristal (Integratieve diagnostiek </w:t>
      </w:r>
      <w:proofErr w:type="spellStart"/>
      <w:r w:rsidRPr="002920D1">
        <w:t>Došen</w:t>
      </w:r>
      <w:proofErr w:type="spellEnd"/>
      <w:r w:rsidRPr="002920D1">
        <w:t xml:space="preserve">). </w:t>
      </w:r>
    </w:p>
    <w:p w:rsidR="002920D1" w:rsidRPr="002920D1" w:rsidRDefault="002920D1" w:rsidP="002920D1">
      <w:pPr>
        <w:numPr>
          <w:ilvl w:val="0"/>
          <w:numId w:val="1"/>
        </w:numPr>
      </w:pPr>
      <w:r w:rsidRPr="002920D1">
        <w:t>Differentiëren tussen psychiatrische stoornis, gedragsstoornis, systeemproblematiek.</w:t>
      </w:r>
    </w:p>
    <w:p w:rsidR="002920D1" w:rsidRPr="002920D1" w:rsidRDefault="002920D1" w:rsidP="002920D1">
      <w:pPr>
        <w:numPr>
          <w:ilvl w:val="0"/>
          <w:numId w:val="1"/>
        </w:numPr>
      </w:pPr>
      <w:r w:rsidRPr="002920D1">
        <w:t xml:space="preserve">Uitleg over diverse psychiatrische stoornissen en de specifieke aandachtspunten hierin bij mensen met een verstandelijke beperking. Afhankelijk van de vraag kunnen verschillende stoornissen worden besproken (autisme, ADHD, psychotische stoornissen, stemmingen, angst (waaronder trauma), </w:t>
      </w:r>
      <w:proofErr w:type="spellStart"/>
      <w:r w:rsidRPr="002920D1">
        <w:t>somatoforme</w:t>
      </w:r>
      <w:proofErr w:type="spellEnd"/>
      <w:r w:rsidRPr="002920D1">
        <w:t xml:space="preserve"> stoornissen en persoonlijkheidsstoornissen) of wordt de focus gelegd op één stoornis.</w:t>
      </w:r>
    </w:p>
    <w:p w:rsidR="002920D1" w:rsidRPr="002920D1" w:rsidRDefault="002920D1" w:rsidP="002920D1">
      <w:pPr>
        <w:numPr>
          <w:ilvl w:val="0"/>
          <w:numId w:val="1"/>
        </w:numPr>
      </w:pPr>
      <w:r w:rsidRPr="002920D1">
        <w:t>Methodieken zoals het observeren en registreren en het maken van signaleringsplannen.</w:t>
      </w:r>
    </w:p>
    <w:p w:rsidR="002920D1" w:rsidRPr="002920D1" w:rsidRDefault="002920D1" w:rsidP="002920D1">
      <w:pPr>
        <w:numPr>
          <w:ilvl w:val="0"/>
          <w:numId w:val="1"/>
        </w:numPr>
      </w:pPr>
      <w:r w:rsidRPr="002920D1">
        <w:lastRenderedPageBreak/>
        <w:t>Aan de hand van een zogenaamd competentieprofiel wordt d.m.v. eigen casussen gewerkt aan het omzetten van de diagnose en de observatie in een passende begeleidingsattitude.</w:t>
      </w:r>
    </w:p>
    <w:p w:rsidR="002920D1" w:rsidRPr="002920D1" w:rsidRDefault="002920D1" w:rsidP="002920D1">
      <w:pPr>
        <w:rPr>
          <w:b/>
          <w:bCs/>
        </w:rPr>
      </w:pPr>
      <w:r w:rsidRPr="002920D1">
        <w:rPr>
          <w:b/>
          <w:bCs/>
        </w:rPr>
        <w:t>aan te schaffen boek</w:t>
      </w:r>
    </w:p>
    <w:p w:rsidR="002920D1" w:rsidRPr="002920D1" w:rsidRDefault="002920D1" w:rsidP="002920D1">
      <w:r w:rsidRPr="002920D1">
        <w:t xml:space="preserve">Het boek </w:t>
      </w:r>
      <w:r w:rsidRPr="002920D1">
        <w:rPr>
          <w:i/>
          <w:iCs/>
        </w:rPr>
        <w:t>'psychische stoornissen, gedragsproblemen en verstandelijke handicap'</w:t>
      </w:r>
      <w:r w:rsidRPr="002920D1">
        <w:t xml:space="preserve"> van </w:t>
      </w:r>
      <w:proofErr w:type="spellStart"/>
      <w:r w:rsidRPr="002920D1">
        <w:t>Dösen</w:t>
      </w:r>
      <w:proofErr w:type="spellEnd"/>
      <w:r w:rsidRPr="002920D1">
        <w:t xml:space="preserve"> (ISBN 90-23241-01-0) wordt aangeraden, maar is geen must.</w:t>
      </w:r>
    </w:p>
    <w:p w:rsidR="002920D1" w:rsidRPr="002920D1" w:rsidRDefault="002920D1" w:rsidP="002920D1">
      <w:pPr>
        <w:rPr>
          <w:b/>
          <w:bCs/>
        </w:rPr>
      </w:pPr>
      <w:r w:rsidRPr="002920D1">
        <w:rPr>
          <w:b/>
          <w:bCs/>
        </w:rPr>
        <w:t>andere cursussen die mogelijk ook interessant voor u zijn:</w:t>
      </w:r>
    </w:p>
    <w:p w:rsidR="002920D1" w:rsidRPr="002920D1" w:rsidRDefault="002920D1" w:rsidP="002920D1">
      <w:pPr>
        <w:numPr>
          <w:ilvl w:val="0"/>
          <w:numId w:val="2"/>
        </w:numPr>
      </w:pPr>
      <w:hyperlink r:id="rId6" w:history="1">
        <w:r w:rsidRPr="002920D1">
          <w:rPr>
            <w:rStyle w:val="Hyperlink"/>
          </w:rPr>
          <w:t>Cliënten met een verstandelijke beperking</w:t>
        </w:r>
      </w:hyperlink>
    </w:p>
    <w:p w:rsidR="002920D1" w:rsidRPr="002920D1" w:rsidRDefault="002920D1" w:rsidP="002920D1">
      <w:pPr>
        <w:numPr>
          <w:ilvl w:val="0"/>
          <w:numId w:val="2"/>
        </w:numPr>
      </w:pPr>
      <w:hyperlink r:id="rId7" w:history="1">
        <w:r w:rsidRPr="002920D1">
          <w:rPr>
            <w:rStyle w:val="Hyperlink"/>
          </w:rPr>
          <w:t>Emotie Regulatie Training (ERT) bij LVB</w:t>
        </w:r>
      </w:hyperlink>
    </w:p>
    <w:p w:rsidR="002920D1" w:rsidRPr="002920D1" w:rsidRDefault="002920D1" w:rsidP="002920D1">
      <w:pPr>
        <w:numPr>
          <w:ilvl w:val="0"/>
          <w:numId w:val="2"/>
        </w:numPr>
      </w:pPr>
      <w:hyperlink r:id="rId8" w:history="1">
        <w:r w:rsidRPr="002920D1">
          <w:rPr>
            <w:rStyle w:val="Hyperlink"/>
          </w:rPr>
          <w:t>Dialectische gedragstherapie (DGT) bij LVB</w:t>
        </w:r>
      </w:hyperlink>
    </w:p>
    <w:p w:rsidR="002920D1" w:rsidRPr="002920D1" w:rsidRDefault="002920D1" w:rsidP="002920D1">
      <w:pPr>
        <w:numPr>
          <w:ilvl w:val="0"/>
          <w:numId w:val="2"/>
        </w:numPr>
      </w:pPr>
      <w:hyperlink r:id="rId9" w:history="1">
        <w:r w:rsidRPr="002920D1">
          <w:rPr>
            <w:rStyle w:val="Hyperlink"/>
          </w:rPr>
          <w:t>Stabilisatietechnieken bij PTSS bij LVB</w:t>
        </w:r>
      </w:hyperlink>
    </w:p>
    <w:p w:rsidR="00BE30ED" w:rsidRDefault="002920D1"/>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A56"/>
    <w:multiLevelType w:val="multilevel"/>
    <w:tmpl w:val="A28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14EA"/>
    <w:multiLevelType w:val="multilevel"/>
    <w:tmpl w:val="07C2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1"/>
    <w:rsid w:val="002920D1"/>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AA93D-4D57-4A63-8DA5-90499D6B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2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56136">
      <w:bodyDiv w:val="1"/>
      <w:marLeft w:val="0"/>
      <w:marRight w:val="0"/>
      <w:marTop w:val="0"/>
      <w:marBottom w:val="0"/>
      <w:divBdr>
        <w:top w:val="none" w:sz="0" w:space="0" w:color="auto"/>
        <w:left w:val="none" w:sz="0" w:space="0" w:color="auto"/>
        <w:bottom w:val="none" w:sz="0" w:space="0" w:color="auto"/>
        <w:right w:val="none" w:sz="0" w:space="0" w:color="auto"/>
      </w:divBdr>
      <w:divsChild>
        <w:div w:id="1958638333">
          <w:marLeft w:val="0"/>
          <w:marRight w:val="0"/>
          <w:marTop w:val="0"/>
          <w:marBottom w:val="0"/>
          <w:divBdr>
            <w:top w:val="none" w:sz="0" w:space="0" w:color="auto"/>
            <w:left w:val="none" w:sz="0" w:space="0" w:color="auto"/>
            <w:bottom w:val="none" w:sz="0" w:space="0" w:color="auto"/>
            <w:right w:val="none" w:sz="0" w:space="0" w:color="auto"/>
          </w:divBdr>
          <w:divsChild>
            <w:div w:id="1911887543">
              <w:marLeft w:val="0"/>
              <w:marRight w:val="0"/>
              <w:marTop w:val="0"/>
              <w:marBottom w:val="0"/>
              <w:divBdr>
                <w:top w:val="none" w:sz="0" w:space="0" w:color="auto"/>
                <w:left w:val="none" w:sz="0" w:space="0" w:color="auto"/>
                <w:bottom w:val="none" w:sz="0" w:space="0" w:color="auto"/>
                <w:right w:val="none" w:sz="0" w:space="0" w:color="auto"/>
              </w:divBdr>
              <w:divsChild>
                <w:div w:id="445655523">
                  <w:marLeft w:val="0"/>
                  <w:marRight w:val="0"/>
                  <w:marTop w:val="0"/>
                  <w:marBottom w:val="0"/>
                  <w:divBdr>
                    <w:top w:val="none" w:sz="0" w:space="0" w:color="auto"/>
                    <w:left w:val="none" w:sz="0" w:space="0" w:color="auto"/>
                    <w:bottom w:val="none" w:sz="0" w:space="0" w:color="auto"/>
                    <w:right w:val="none" w:sz="0" w:space="0" w:color="auto"/>
                  </w:divBdr>
                  <w:divsChild>
                    <w:div w:id="478107585">
                      <w:marLeft w:val="0"/>
                      <w:marRight w:val="0"/>
                      <w:marTop w:val="0"/>
                      <w:marBottom w:val="0"/>
                      <w:divBdr>
                        <w:top w:val="none" w:sz="0" w:space="0" w:color="auto"/>
                        <w:left w:val="none" w:sz="0" w:space="0" w:color="auto"/>
                        <w:bottom w:val="none" w:sz="0" w:space="0" w:color="auto"/>
                        <w:right w:val="none" w:sz="0" w:space="0" w:color="auto"/>
                      </w:divBdr>
                      <w:divsChild>
                        <w:div w:id="1706442231">
                          <w:marLeft w:val="0"/>
                          <w:marRight w:val="0"/>
                          <w:marTop w:val="0"/>
                          <w:marBottom w:val="0"/>
                          <w:divBdr>
                            <w:top w:val="none" w:sz="0" w:space="0" w:color="auto"/>
                            <w:left w:val="none" w:sz="0" w:space="0" w:color="auto"/>
                            <w:bottom w:val="none" w:sz="0" w:space="0" w:color="auto"/>
                            <w:right w:val="none" w:sz="0" w:space="0" w:color="auto"/>
                          </w:divBdr>
                          <w:divsChild>
                            <w:div w:id="277296531">
                              <w:marLeft w:val="0"/>
                              <w:marRight w:val="0"/>
                              <w:marTop w:val="0"/>
                              <w:marBottom w:val="0"/>
                              <w:divBdr>
                                <w:top w:val="none" w:sz="0" w:space="0" w:color="auto"/>
                                <w:left w:val="none" w:sz="0" w:space="0" w:color="auto"/>
                                <w:bottom w:val="none" w:sz="0" w:space="0" w:color="auto"/>
                                <w:right w:val="none" w:sz="0" w:space="0" w:color="auto"/>
                              </w:divBdr>
                            </w:div>
                          </w:divsChild>
                        </w:div>
                        <w:div w:id="2099131879">
                          <w:marLeft w:val="0"/>
                          <w:marRight w:val="0"/>
                          <w:marTop w:val="0"/>
                          <w:marBottom w:val="0"/>
                          <w:divBdr>
                            <w:top w:val="none" w:sz="0" w:space="0" w:color="auto"/>
                            <w:left w:val="none" w:sz="0" w:space="0" w:color="auto"/>
                            <w:bottom w:val="none" w:sz="0" w:space="0" w:color="auto"/>
                            <w:right w:val="none" w:sz="0" w:space="0" w:color="auto"/>
                          </w:divBdr>
                          <w:divsChild>
                            <w:div w:id="1633095544">
                              <w:marLeft w:val="0"/>
                              <w:marRight w:val="0"/>
                              <w:marTop w:val="0"/>
                              <w:marBottom w:val="0"/>
                              <w:divBdr>
                                <w:top w:val="none" w:sz="0" w:space="0" w:color="auto"/>
                                <w:left w:val="none" w:sz="0" w:space="0" w:color="auto"/>
                                <w:bottom w:val="none" w:sz="0" w:space="0" w:color="auto"/>
                                <w:right w:val="none" w:sz="0" w:space="0" w:color="auto"/>
                              </w:divBdr>
                              <w:divsChild>
                                <w:div w:id="1312908494">
                                  <w:marLeft w:val="0"/>
                                  <w:marRight w:val="0"/>
                                  <w:marTop w:val="0"/>
                                  <w:marBottom w:val="0"/>
                                  <w:divBdr>
                                    <w:top w:val="none" w:sz="0" w:space="0" w:color="auto"/>
                                    <w:left w:val="none" w:sz="0" w:space="0" w:color="auto"/>
                                    <w:bottom w:val="none" w:sz="0" w:space="0" w:color="auto"/>
                                    <w:right w:val="none" w:sz="0" w:space="0" w:color="auto"/>
                                  </w:divBdr>
                                  <w:divsChild>
                                    <w:div w:id="1456564086">
                                      <w:marLeft w:val="0"/>
                                      <w:marRight w:val="0"/>
                                      <w:marTop w:val="0"/>
                                      <w:marBottom w:val="0"/>
                                      <w:divBdr>
                                        <w:top w:val="none" w:sz="0" w:space="0" w:color="auto"/>
                                        <w:left w:val="none" w:sz="0" w:space="0" w:color="auto"/>
                                        <w:bottom w:val="none" w:sz="0" w:space="0" w:color="auto"/>
                                        <w:right w:val="none" w:sz="0" w:space="0" w:color="auto"/>
                                      </w:divBdr>
                                    </w:div>
                                  </w:divsChild>
                                </w:div>
                                <w:div w:id="2134052290">
                                  <w:marLeft w:val="0"/>
                                  <w:marRight w:val="0"/>
                                  <w:marTop w:val="0"/>
                                  <w:marBottom w:val="0"/>
                                  <w:divBdr>
                                    <w:top w:val="none" w:sz="0" w:space="0" w:color="auto"/>
                                    <w:left w:val="none" w:sz="0" w:space="0" w:color="auto"/>
                                    <w:bottom w:val="none" w:sz="0" w:space="0" w:color="auto"/>
                                    <w:right w:val="none" w:sz="0" w:space="0" w:color="auto"/>
                                  </w:divBdr>
                                  <w:divsChild>
                                    <w:div w:id="14652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4327">
                          <w:marLeft w:val="0"/>
                          <w:marRight w:val="0"/>
                          <w:marTop w:val="0"/>
                          <w:marBottom w:val="0"/>
                          <w:divBdr>
                            <w:top w:val="none" w:sz="0" w:space="0" w:color="auto"/>
                            <w:left w:val="none" w:sz="0" w:space="0" w:color="auto"/>
                            <w:bottom w:val="none" w:sz="0" w:space="0" w:color="auto"/>
                            <w:right w:val="none" w:sz="0" w:space="0" w:color="auto"/>
                          </w:divBdr>
                          <w:divsChild>
                            <w:div w:id="34550416">
                              <w:marLeft w:val="0"/>
                              <w:marRight w:val="0"/>
                              <w:marTop w:val="0"/>
                              <w:marBottom w:val="0"/>
                              <w:divBdr>
                                <w:top w:val="none" w:sz="0" w:space="0" w:color="auto"/>
                                <w:left w:val="none" w:sz="0" w:space="0" w:color="auto"/>
                                <w:bottom w:val="none" w:sz="0" w:space="0" w:color="auto"/>
                                <w:right w:val="none" w:sz="0" w:space="0" w:color="auto"/>
                              </w:divBdr>
                              <w:divsChild>
                                <w:div w:id="1689023521">
                                  <w:marLeft w:val="0"/>
                                  <w:marRight w:val="0"/>
                                  <w:marTop w:val="0"/>
                                  <w:marBottom w:val="0"/>
                                  <w:divBdr>
                                    <w:top w:val="none" w:sz="0" w:space="0" w:color="auto"/>
                                    <w:left w:val="none" w:sz="0" w:space="0" w:color="auto"/>
                                    <w:bottom w:val="none" w:sz="0" w:space="0" w:color="auto"/>
                                    <w:right w:val="none" w:sz="0" w:space="0" w:color="auto"/>
                                  </w:divBdr>
                                  <w:divsChild>
                                    <w:div w:id="83689871">
                                      <w:marLeft w:val="0"/>
                                      <w:marRight w:val="0"/>
                                      <w:marTop w:val="0"/>
                                      <w:marBottom w:val="0"/>
                                      <w:divBdr>
                                        <w:top w:val="none" w:sz="0" w:space="0" w:color="auto"/>
                                        <w:left w:val="none" w:sz="0" w:space="0" w:color="auto"/>
                                        <w:bottom w:val="none" w:sz="0" w:space="0" w:color="auto"/>
                                        <w:right w:val="none" w:sz="0" w:space="0" w:color="auto"/>
                                      </w:divBdr>
                                      <w:divsChild>
                                        <w:div w:id="1159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0842">
                                  <w:marLeft w:val="0"/>
                                  <w:marRight w:val="0"/>
                                  <w:marTop w:val="0"/>
                                  <w:marBottom w:val="0"/>
                                  <w:divBdr>
                                    <w:top w:val="none" w:sz="0" w:space="0" w:color="auto"/>
                                    <w:left w:val="none" w:sz="0" w:space="0" w:color="auto"/>
                                    <w:bottom w:val="none" w:sz="0" w:space="0" w:color="auto"/>
                                    <w:right w:val="none" w:sz="0" w:space="0" w:color="auto"/>
                                  </w:divBdr>
                                  <w:divsChild>
                                    <w:div w:id="636648287">
                                      <w:marLeft w:val="0"/>
                                      <w:marRight w:val="0"/>
                                      <w:marTop w:val="0"/>
                                      <w:marBottom w:val="0"/>
                                      <w:divBdr>
                                        <w:top w:val="none" w:sz="0" w:space="0" w:color="auto"/>
                                        <w:left w:val="none" w:sz="0" w:space="0" w:color="auto"/>
                                        <w:bottom w:val="none" w:sz="0" w:space="0" w:color="auto"/>
                                        <w:right w:val="none" w:sz="0" w:space="0" w:color="auto"/>
                                      </w:divBdr>
                                      <w:divsChild>
                                        <w:div w:id="1231423806">
                                          <w:marLeft w:val="0"/>
                                          <w:marRight w:val="0"/>
                                          <w:marTop w:val="0"/>
                                          <w:marBottom w:val="0"/>
                                          <w:divBdr>
                                            <w:top w:val="none" w:sz="0" w:space="0" w:color="auto"/>
                                            <w:left w:val="none" w:sz="0" w:space="0" w:color="auto"/>
                                            <w:bottom w:val="none" w:sz="0" w:space="0" w:color="auto"/>
                                            <w:right w:val="none" w:sz="0" w:space="0" w:color="auto"/>
                                          </w:divBdr>
                                        </w:div>
                                        <w:div w:id="3834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71563">
                          <w:marLeft w:val="0"/>
                          <w:marRight w:val="0"/>
                          <w:marTop w:val="0"/>
                          <w:marBottom w:val="0"/>
                          <w:divBdr>
                            <w:top w:val="none" w:sz="0" w:space="0" w:color="auto"/>
                            <w:left w:val="none" w:sz="0" w:space="0" w:color="auto"/>
                            <w:bottom w:val="none" w:sz="0" w:space="0" w:color="auto"/>
                            <w:right w:val="none" w:sz="0" w:space="0" w:color="auto"/>
                          </w:divBdr>
                          <w:divsChild>
                            <w:div w:id="1177888342">
                              <w:marLeft w:val="0"/>
                              <w:marRight w:val="0"/>
                              <w:marTop w:val="0"/>
                              <w:marBottom w:val="0"/>
                              <w:divBdr>
                                <w:top w:val="none" w:sz="0" w:space="0" w:color="auto"/>
                                <w:left w:val="none" w:sz="0" w:space="0" w:color="auto"/>
                                <w:bottom w:val="none" w:sz="0" w:space="0" w:color="auto"/>
                                <w:right w:val="none" w:sz="0" w:space="0" w:color="auto"/>
                              </w:divBdr>
                              <w:divsChild>
                                <w:div w:id="1164396399">
                                  <w:marLeft w:val="0"/>
                                  <w:marRight w:val="0"/>
                                  <w:marTop w:val="0"/>
                                  <w:marBottom w:val="0"/>
                                  <w:divBdr>
                                    <w:top w:val="none" w:sz="0" w:space="0" w:color="auto"/>
                                    <w:left w:val="none" w:sz="0" w:space="0" w:color="auto"/>
                                    <w:bottom w:val="none" w:sz="0" w:space="0" w:color="auto"/>
                                    <w:right w:val="none" w:sz="0" w:space="0" w:color="auto"/>
                                  </w:divBdr>
                                  <w:divsChild>
                                    <w:div w:id="2072923080">
                                      <w:marLeft w:val="0"/>
                                      <w:marRight w:val="0"/>
                                      <w:marTop w:val="0"/>
                                      <w:marBottom w:val="0"/>
                                      <w:divBdr>
                                        <w:top w:val="none" w:sz="0" w:space="0" w:color="auto"/>
                                        <w:left w:val="none" w:sz="0" w:space="0" w:color="auto"/>
                                        <w:bottom w:val="none" w:sz="0" w:space="0" w:color="auto"/>
                                        <w:right w:val="none" w:sz="0" w:space="0" w:color="auto"/>
                                      </w:divBdr>
                                    </w:div>
                                  </w:divsChild>
                                </w:div>
                                <w:div w:id="332415549">
                                  <w:marLeft w:val="0"/>
                                  <w:marRight w:val="0"/>
                                  <w:marTop w:val="0"/>
                                  <w:marBottom w:val="0"/>
                                  <w:divBdr>
                                    <w:top w:val="none" w:sz="0" w:space="0" w:color="auto"/>
                                    <w:left w:val="none" w:sz="0" w:space="0" w:color="auto"/>
                                    <w:bottom w:val="none" w:sz="0" w:space="0" w:color="auto"/>
                                    <w:right w:val="none" w:sz="0" w:space="0" w:color="auto"/>
                                  </w:divBdr>
                                  <w:divsChild>
                                    <w:div w:id="434639754">
                                      <w:marLeft w:val="0"/>
                                      <w:marRight w:val="0"/>
                                      <w:marTop w:val="0"/>
                                      <w:marBottom w:val="0"/>
                                      <w:divBdr>
                                        <w:top w:val="none" w:sz="0" w:space="0" w:color="auto"/>
                                        <w:left w:val="none" w:sz="0" w:space="0" w:color="auto"/>
                                        <w:bottom w:val="none" w:sz="0" w:space="0" w:color="auto"/>
                                        <w:right w:val="none" w:sz="0" w:space="0" w:color="auto"/>
                                      </w:divBdr>
                                      <w:divsChild>
                                        <w:div w:id="599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7594">
                          <w:marLeft w:val="0"/>
                          <w:marRight w:val="0"/>
                          <w:marTop w:val="0"/>
                          <w:marBottom w:val="0"/>
                          <w:divBdr>
                            <w:top w:val="none" w:sz="0" w:space="0" w:color="auto"/>
                            <w:left w:val="none" w:sz="0" w:space="0" w:color="auto"/>
                            <w:bottom w:val="none" w:sz="0" w:space="0" w:color="auto"/>
                            <w:right w:val="none" w:sz="0" w:space="0" w:color="auto"/>
                          </w:divBdr>
                          <w:divsChild>
                            <w:div w:id="981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239665">
          <w:marLeft w:val="0"/>
          <w:marRight w:val="0"/>
          <w:marTop w:val="0"/>
          <w:marBottom w:val="0"/>
          <w:divBdr>
            <w:top w:val="none" w:sz="0" w:space="0" w:color="auto"/>
            <w:left w:val="none" w:sz="0" w:space="0" w:color="auto"/>
            <w:bottom w:val="none" w:sz="0" w:space="0" w:color="auto"/>
            <w:right w:val="none" w:sz="0" w:space="0" w:color="auto"/>
          </w:divBdr>
          <w:divsChild>
            <w:div w:id="308168108">
              <w:marLeft w:val="0"/>
              <w:marRight w:val="0"/>
              <w:marTop w:val="0"/>
              <w:marBottom w:val="0"/>
              <w:divBdr>
                <w:top w:val="none" w:sz="0" w:space="0" w:color="auto"/>
                <w:left w:val="none" w:sz="0" w:space="0" w:color="auto"/>
                <w:bottom w:val="none" w:sz="0" w:space="0" w:color="auto"/>
                <w:right w:val="none" w:sz="0" w:space="0" w:color="auto"/>
              </w:divBdr>
              <w:divsChild>
                <w:div w:id="1090472328">
                  <w:marLeft w:val="0"/>
                  <w:marRight w:val="0"/>
                  <w:marTop w:val="0"/>
                  <w:marBottom w:val="0"/>
                  <w:divBdr>
                    <w:top w:val="none" w:sz="0" w:space="0" w:color="auto"/>
                    <w:left w:val="none" w:sz="0" w:space="0" w:color="auto"/>
                    <w:bottom w:val="none" w:sz="0" w:space="0" w:color="auto"/>
                    <w:right w:val="none" w:sz="0" w:space="0" w:color="auto"/>
                  </w:divBdr>
                  <w:divsChild>
                    <w:div w:id="186598755">
                      <w:marLeft w:val="0"/>
                      <w:marRight w:val="0"/>
                      <w:marTop w:val="0"/>
                      <w:marBottom w:val="0"/>
                      <w:divBdr>
                        <w:top w:val="none" w:sz="0" w:space="0" w:color="auto"/>
                        <w:left w:val="none" w:sz="0" w:space="0" w:color="auto"/>
                        <w:bottom w:val="none" w:sz="0" w:space="0" w:color="auto"/>
                        <w:right w:val="none" w:sz="0" w:space="0" w:color="auto"/>
                      </w:divBdr>
                      <w:divsChild>
                        <w:div w:id="1772243229">
                          <w:marLeft w:val="0"/>
                          <w:marRight w:val="0"/>
                          <w:marTop w:val="0"/>
                          <w:marBottom w:val="0"/>
                          <w:divBdr>
                            <w:top w:val="none" w:sz="0" w:space="0" w:color="auto"/>
                            <w:left w:val="none" w:sz="0" w:space="0" w:color="auto"/>
                            <w:bottom w:val="none" w:sz="0" w:space="0" w:color="auto"/>
                            <w:right w:val="none" w:sz="0" w:space="0" w:color="auto"/>
                          </w:divBdr>
                          <w:divsChild>
                            <w:div w:id="52319914">
                              <w:marLeft w:val="0"/>
                              <w:marRight w:val="0"/>
                              <w:marTop w:val="0"/>
                              <w:marBottom w:val="0"/>
                              <w:divBdr>
                                <w:top w:val="none" w:sz="0" w:space="0" w:color="auto"/>
                                <w:left w:val="none" w:sz="0" w:space="0" w:color="auto"/>
                                <w:bottom w:val="none" w:sz="0" w:space="0" w:color="auto"/>
                                <w:right w:val="none" w:sz="0" w:space="0" w:color="auto"/>
                              </w:divBdr>
                              <w:divsChild>
                                <w:div w:id="1951862064">
                                  <w:marLeft w:val="0"/>
                                  <w:marRight w:val="0"/>
                                  <w:marTop w:val="0"/>
                                  <w:marBottom w:val="0"/>
                                  <w:divBdr>
                                    <w:top w:val="none" w:sz="0" w:space="0" w:color="auto"/>
                                    <w:left w:val="none" w:sz="0" w:space="0" w:color="auto"/>
                                    <w:bottom w:val="none" w:sz="0" w:space="0" w:color="auto"/>
                                    <w:right w:val="none" w:sz="0" w:space="0" w:color="auto"/>
                                  </w:divBdr>
                                  <w:divsChild>
                                    <w:div w:id="2048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8571">
                      <w:marLeft w:val="0"/>
                      <w:marRight w:val="0"/>
                      <w:marTop w:val="0"/>
                      <w:marBottom w:val="0"/>
                      <w:divBdr>
                        <w:top w:val="none" w:sz="0" w:space="0" w:color="auto"/>
                        <w:left w:val="none" w:sz="0" w:space="0" w:color="auto"/>
                        <w:bottom w:val="none" w:sz="0" w:space="0" w:color="auto"/>
                        <w:right w:val="none" w:sz="0" w:space="0" w:color="auto"/>
                      </w:divBdr>
                      <w:divsChild>
                        <w:div w:id="885288633">
                          <w:marLeft w:val="0"/>
                          <w:marRight w:val="0"/>
                          <w:marTop w:val="0"/>
                          <w:marBottom w:val="0"/>
                          <w:divBdr>
                            <w:top w:val="none" w:sz="0" w:space="0" w:color="auto"/>
                            <w:left w:val="none" w:sz="0" w:space="0" w:color="auto"/>
                            <w:bottom w:val="none" w:sz="0" w:space="0" w:color="auto"/>
                            <w:right w:val="none" w:sz="0" w:space="0" w:color="auto"/>
                          </w:divBdr>
                          <w:divsChild>
                            <w:div w:id="70153966">
                              <w:marLeft w:val="0"/>
                              <w:marRight w:val="0"/>
                              <w:marTop w:val="0"/>
                              <w:marBottom w:val="0"/>
                              <w:divBdr>
                                <w:top w:val="none" w:sz="0" w:space="0" w:color="auto"/>
                                <w:left w:val="none" w:sz="0" w:space="0" w:color="auto"/>
                                <w:bottom w:val="none" w:sz="0" w:space="0" w:color="auto"/>
                                <w:right w:val="none" w:sz="0" w:space="0" w:color="auto"/>
                              </w:divBdr>
                              <w:divsChild>
                                <w:div w:id="2048410742">
                                  <w:marLeft w:val="0"/>
                                  <w:marRight w:val="0"/>
                                  <w:marTop w:val="0"/>
                                  <w:marBottom w:val="0"/>
                                  <w:divBdr>
                                    <w:top w:val="none" w:sz="0" w:space="0" w:color="auto"/>
                                    <w:left w:val="none" w:sz="0" w:space="0" w:color="auto"/>
                                    <w:bottom w:val="none" w:sz="0" w:space="0" w:color="auto"/>
                                    <w:right w:val="none" w:sz="0" w:space="0" w:color="auto"/>
                                  </w:divBdr>
                                  <w:divsChild>
                                    <w:div w:id="1697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nl/132" TargetMode="External"/><Relationship Id="rId3" Type="http://schemas.openxmlformats.org/officeDocument/2006/relationships/settings" Target="settings.xml"/><Relationship Id="rId7" Type="http://schemas.openxmlformats.org/officeDocument/2006/relationships/hyperlink" Target="https://www.rino.nl/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129" TargetMode="External"/><Relationship Id="rId11" Type="http://schemas.openxmlformats.org/officeDocument/2006/relationships/theme" Target="theme/theme1.xml"/><Relationship Id="rId5" Type="http://schemas.openxmlformats.org/officeDocument/2006/relationships/hyperlink" Target="https://www.rino.nl/inschrijven/1548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no.nl/13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2019-03-21T15:51:00Z</dcterms:created>
  <dcterms:modified xsi:type="dcterms:W3CDTF">2019-03-21T15:52:00Z</dcterms:modified>
</cp:coreProperties>
</file>